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BB" w:rsidRDefault="000343ED" w:rsidP="00D66FBB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34"/>
          <w:szCs w:val="34"/>
          <w:lang w:eastAsia="en-GB"/>
        </w:rPr>
      </w:pPr>
      <w:r w:rsidRPr="00F0271D">
        <w:rPr>
          <w:rFonts w:ascii="Helvetica" w:eastAsia="Times New Roman" w:hAnsi="Helvetica" w:cs="Helvetica"/>
          <w:sz w:val="34"/>
          <w:szCs w:val="34"/>
          <w:highlight w:val="green"/>
          <w:lang w:eastAsia="en-GB"/>
        </w:rPr>
        <w:t>BMC Re-</w:t>
      </w:r>
      <w:proofErr w:type="gramStart"/>
      <w:r w:rsidRPr="00F0271D">
        <w:rPr>
          <w:rFonts w:ascii="Helvetica" w:eastAsia="Times New Roman" w:hAnsi="Helvetica" w:cs="Helvetica"/>
          <w:sz w:val="34"/>
          <w:szCs w:val="34"/>
          <w:highlight w:val="green"/>
          <w:lang w:eastAsia="en-GB"/>
        </w:rPr>
        <w:t>b</w:t>
      </w:r>
      <w:r w:rsidR="00D66FBB" w:rsidRPr="00F0271D">
        <w:rPr>
          <w:rFonts w:ascii="Helvetica" w:eastAsia="Times New Roman" w:hAnsi="Helvetica" w:cs="Helvetica"/>
          <w:sz w:val="34"/>
          <w:szCs w:val="34"/>
          <w:highlight w:val="green"/>
          <w:lang w:eastAsia="en-GB"/>
        </w:rPr>
        <w:t>randing :</w:t>
      </w:r>
      <w:proofErr w:type="gramEnd"/>
      <w:r w:rsidR="00D66FBB" w:rsidRPr="00F0271D">
        <w:rPr>
          <w:rFonts w:ascii="Helvetica" w:eastAsia="Times New Roman" w:hAnsi="Helvetica" w:cs="Helvetica"/>
          <w:sz w:val="34"/>
          <w:szCs w:val="34"/>
          <w:highlight w:val="green"/>
          <w:lang w:eastAsia="en-GB"/>
        </w:rPr>
        <w:tab/>
        <w:t>FRCC Survey</w:t>
      </w:r>
    </w:p>
    <w:p w:rsidR="00F0271D" w:rsidRPr="00F0271D" w:rsidRDefault="00F0271D" w:rsidP="00D66FBB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34"/>
          <w:szCs w:val="34"/>
          <w:highlight w:val="cyan"/>
          <w:lang w:eastAsia="en-GB"/>
        </w:rPr>
      </w:pPr>
      <w:r w:rsidRPr="00F0271D">
        <w:rPr>
          <w:rFonts w:ascii="Helvetica" w:eastAsia="Times New Roman" w:hAnsi="Helvetica" w:cs="Helvetica"/>
          <w:sz w:val="34"/>
          <w:szCs w:val="34"/>
          <w:highlight w:val="cyan"/>
          <w:lang w:eastAsia="en-GB"/>
        </w:rPr>
        <w:t>SORRY FOR LATENESS IN SENDING THIS OUT</w:t>
      </w:r>
    </w:p>
    <w:p w:rsidR="00F0271D" w:rsidRPr="00D66FBB" w:rsidRDefault="00F0271D" w:rsidP="00D66FBB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34"/>
          <w:szCs w:val="34"/>
          <w:lang w:eastAsia="en-GB"/>
        </w:rPr>
      </w:pPr>
      <w:r w:rsidRPr="00F0271D">
        <w:rPr>
          <w:rFonts w:ascii="Helvetica" w:eastAsia="Times New Roman" w:hAnsi="Helvetica" w:cs="Helvetica"/>
          <w:sz w:val="34"/>
          <w:szCs w:val="34"/>
          <w:highlight w:val="cyan"/>
          <w:lang w:eastAsia="en-GB"/>
        </w:rPr>
        <w:t>PLEASE SEND IN SURVEY ASAP</w:t>
      </w:r>
    </w:p>
    <w:p w:rsidR="00D66FBB" w:rsidRPr="00D66FBB" w:rsidRDefault="00D66FBB" w:rsidP="00D66FBB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13"/>
          <w:szCs w:val="13"/>
          <w:lang w:eastAsia="en-GB"/>
        </w:rPr>
      </w:pP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The BMC announced on 25th July that they would be changing their </w:t>
      </w:r>
      <w:r>
        <w:rPr>
          <w:rFonts w:ascii="Helvetica" w:eastAsia="Times New Roman" w:hAnsi="Helvetica" w:cs="Helvetica"/>
          <w:sz w:val="13"/>
          <w:szCs w:val="13"/>
          <w:lang w:eastAsia="en-GB"/>
        </w:rPr>
        <w:t xml:space="preserve">trading 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name from the </w:t>
      </w:r>
      <w:r w:rsidRPr="000343ED">
        <w:rPr>
          <w:rFonts w:ascii="Helvetica" w:eastAsia="Times New Roman" w:hAnsi="Helvetica" w:cs="Helvetica"/>
          <w:b/>
          <w:sz w:val="13"/>
          <w:szCs w:val="13"/>
          <w:lang w:eastAsia="en-GB"/>
        </w:rPr>
        <w:t>“British Mountaineering Council”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 to </w:t>
      </w:r>
      <w:r w:rsidRPr="000343ED">
        <w:rPr>
          <w:rFonts w:ascii="Helvetica" w:eastAsia="Times New Roman" w:hAnsi="Helvetica" w:cs="Helvetica"/>
          <w:b/>
          <w:sz w:val="13"/>
          <w:szCs w:val="13"/>
          <w:lang w:eastAsia="en-GB"/>
        </w:rPr>
        <w:t>“Climb Britain”.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 </w:t>
      </w:r>
      <w:r w:rsidR="00A545D6">
        <w:rPr>
          <w:rFonts w:ascii="Helvetica" w:eastAsia="Times New Roman" w:hAnsi="Helvetica" w:cs="Helvetica"/>
          <w:sz w:val="13"/>
          <w:szCs w:val="13"/>
          <w:lang w:eastAsia="en-GB"/>
        </w:rPr>
        <w:t xml:space="preserve">The </w:t>
      </w:r>
      <w:r w:rsidR="00296858">
        <w:rPr>
          <w:rFonts w:ascii="Helvetica" w:eastAsia="Times New Roman" w:hAnsi="Helvetica" w:cs="Helvetica"/>
          <w:sz w:val="13"/>
          <w:szCs w:val="13"/>
          <w:lang w:eastAsia="en-GB"/>
        </w:rPr>
        <w:t>legal entity</w:t>
      </w:r>
      <w:r w:rsidR="009F7439">
        <w:rPr>
          <w:rFonts w:ascii="Helvetica" w:eastAsia="Times New Roman" w:hAnsi="Helvetica" w:cs="Helvetica"/>
          <w:sz w:val="13"/>
          <w:szCs w:val="13"/>
          <w:lang w:eastAsia="en-GB"/>
        </w:rPr>
        <w:t xml:space="preserve"> will still remain as </w:t>
      </w:r>
      <w:r w:rsidR="00A545D6" w:rsidRPr="00296858">
        <w:rPr>
          <w:rFonts w:ascii="Helvetica" w:eastAsia="Times New Roman" w:hAnsi="Helvetica" w:cs="Helvetica"/>
          <w:b/>
          <w:sz w:val="13"/>
          <w:szCs w:val="13"/>
          <w:lang w:eastAsia="en-GB"/>
        </w:rPr>
        <w:t>“Britis</w:t>
      </w:r>
      <w:r w:rsidR="009F7439">
        <w:rPr>
          <w:rFonts w:ascii="Helvetica" w:eastAsia="Times New Roman" w:hAnsi="Helvetica" w:cs="Helvetica"/>
          <w:b/>
          <w:sz w:val="13"/>
          <w:szCs w:val="13"/>
          <w:lang w:eastAsia="en-GB"/>
        </w:rPr>
        <w:t>h Mountaineering Council</w:t>
      </w:r>
      <w:r w:rsidR="00A545D6" w:rsidRPr="00296858">
        <w:rPr>
          <w:rFonts w:ascii="Helvetica" w:eastAsia="Times New Roman" w:hAnsi="Helvetica" w:cs="Helvetica"/>
          <w:b/>
          <w:sz w:val="13"/>
          <w:szCs w:val="13"/>
          <w:lang w:eastAsia="en-GB"/>
        </w:rPr>
        <w:t>”.</w:t>
      </w:r>
      <w:r w:rsidR="00A545D6">
        <w:rPr>
          <w:rFonts w:ascii="Helvetica" w:eastAsia="Times New Roman" w:hAnsi="Helvetica" w:cs="Helvetica"/>
          <w:sz w:val="13"/>
          <w:szCs w:val="13"/>
          <w:lang w:eastAsia="en-GB"/>
        </w:rPr>
        <w:t xml:space="preserve">  </w:t>
      </w:r>
      <w:r>
        <w:rPr>
          <w:rFonts w:ascii="Helvetica" w:eastAsia="Times New Roman" w:hAnsi="Helvetica" w:cs="Helvetica"/>
          <w:sz w:val="13"/>
          <w:szCs w:val="13"/>
          <w:lang w:eastAsia="en-GB"/>
        </w:rPr>
        <w:t>FRCC m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embers are members of the BMC. On 28th July following extensive feedback, the BMC reclassified the ‘decision’ to a ‘proposal’ that will be consulted on at the next round of Area Meetings. Details are in a number of articles on the BMC website: </w:t>
      </w:r>
      <w:hyperlink r:id="rId5" w:history="1">
        <w:r w:rsidRPr="00D66FBB">
          <w:rPr>
            <w:rFonts w:ascii="Helvetica" w:eastAsia="Times New Roman" w:hAnsi="Helvetica" w:cs="Helvetica"/>
            <w:color w:val="0000FF"/>
            <w:sz w:val="13"/>
            <w:u w:val="single"/>
            <w:lang w:eastAsia="en-GB"/>
          </w:rPr>
          <w:t>https://www.thebmc.co.uk/climb-britain-update-from-the-bmc?s=5</w:t>
        </w:r>
      </w:hyperlink>
    </w:p>
    <w:p w:rsidR="00A545D6" w:rsidRDefault="00D66FBB" w:rsidP="00A545D6">
      <w:pPr>
        <w:shd w:val="clear" w:color="auto" w:fill="FFFFFF"/>
        <w:spacing w:before="100" w:beforeAutospacing="1" w:after="100" w:afterAutospacing="1" w:line="324" w:lineRule="auto"/>
        <w:rPr>
          <w:rFonts w:ascii="Helvetica" w:eastAsia="Times New Roman" w:hAnsi="Helvetica" w:cs="Helvetica"/>
          <w:sz w:val="13"/>
          <w:szCs w:val="13"/>
          <w:lang w:eastAsia="en-GB"/>
        </w:rPr>
      </w:pP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The </w:t>
      </w:r>
      <w:r>
        <w:rPr>
          <w:rFonts w:ascii="Helvetica" w:eastAsia="Times New Roman" w:hAnsi="Helvetica" w:cs="Helvetica"/>
          <w:sz w:val="13"/>
          <w:szCs w:val="13"/>
          <w:lang w:eastAsia="en-GB"/>
        </w:rPr>
        <w:t>FRCC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 Committee would like members’ views so that it can take them into account</w:t>
      </w:r>
      <w:r w:rsidR="00A545D6">
        <w:rPr>
          <w:rFonts w:ascii="Helvetica" w:eastAsia="Times New Roman" w:hAnsi="Helvetica" w:cs="Helvetica"/>
          <w:sz w:val="13"/>
          <w:szCs w:val="13"/>
          <w:lang w:eastAsia="en-GB"/>
        </w:rPr>
        <w:t>, when discussing this matter at the September committee meeting,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 </w:t>
      </w:r>
      <w:r w:rsidR="00A545D6">
        <w:rPr>
          <w:rFonts w:ascii="Helvetica" w:eastAsia="Times New Roman" w:hAnsi="Helvetica" w:cs="Helvetica"/>
          <w:sz w:val="13"/>
          <w:szCs w:val="13"/>
          <w:lang w:eastAsia="en-GB"/>
        </w:rPr>
        <w:t xml:space="preserve">prior to 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>it respond</w:t>
      </w:r>
      <w:r w:rsidR="00A545D6">
        <w:rPr>
          <w:rFonts w:ascii="Helvetica" w:eastAsia="Times New Roman" w:hAnsi="Helvetica" w:cs="Helvetica"/>
          <w:sz w:val="13"/>
          <w:szCs w:val="13"/>
          <w:lang w:eastAsia="en-GB"/>
        </w:rPr>
        <w:t>ing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 to the BMC. </w:t>
      </w:r>
    </w:p>
    <w:p w:rsidR="00A545D6" w:rsidRPr="00A545D6" w:rsidRDefault="00D66FBB" w:rsidP="00A545D6">
      <w:pPr>
        <w:shd w:val="clear" w:color="auto" w:fill="FFFFFF"/>
        <w:spacing w:before="100" w:beforeAutospacing="1" w:after="100" w:afterAutospacing="1" w:line="324" w:lineRule="auto"/>
        <w:rPr>
          <w:rFonts w:ascii="Helvetica" w:eastAsia="Times New Roman" w:hAnsi="Helvetica" w:cs="Helvetica"/>
          <w:b/>
          <w:sz w:val="13"/>
          <w:szCs w:val="13"/>
          <w:lang w:eastAsia="en-GB"/>
        </w:rPr>
      </w:pPr>
      <w:r w:rsidRPr="00A545D6">
        <w:rPr>
          <w:rFonts w:ascii="Helvetica" w:eastAsia="Times New Roman" w:hAnsi="Helvetica" w:cs="Helvetica"/>
          <w:b/>
          <w:sz w:val="13"/>
          <w:szCs w:val="13"/>
          <w:lang w:eastAsia="en-GB"/>
        </w:rPr>
        <w:t xml:space="preserve">Please complete this short survey by </w:t>
      </w:r>
      <w:r w:rsidR="00F0271D">
        <w:rPr>
          <w:rFonts w:ascii="Helvetica" w:eastAsia="Times New Roman" w:hAnsi="Helvetica" w:cs="Helvetica"/>
          <w:b/>
          <w:sz w:val="13"/>
          <w:szCs w:val="13"/>
          <w:lang w:eastAsia="en-GB"/>
        </w:rPr>
        <w:t>Thursday 1</w:t>
      </w:r>
      <w:r w:rsidR="00F0271D" w:rsidRPr="00F0271D">
        <w:rPr>
          <w:rFonts w:ascii="Helvetica" w:eastAsia="Times New Roman" w:hAnsi="Helvetica" w:cs="Helvetica"/>
          <w:b/>
          <w:sz w:val="13"/>
          <w:szCs w:val="13"/>
          <w:vertAlign w:val="superscript"/>
          <w:lang w:eastAsia="en-GB"/>
        </w:rPr>
        <w:t>st</w:t>
      </w:r>
      <w:r w:rsidR="00F0271D">
        <w:rPr>
          <w:rFonts w:ascii="Helvetica" w:eastAsia="Times New Roman" w:hAnsi="Helvetica" w:cs="Helvetica"/>
          <w:b/>
          <w:sz w:val="13"/>
          <w:szCs w:val="13"/>
          <w:lang w:eastAsia="en-GB"/>
        </w:rPr>
        <w:t xml:space="preserve"> September </w:t>
      </w:r>
      <w:r w:rsidR="00C94954" w:rsidRPr="00A545D6">
        <w:rPr>
          <w:rFonts w:ascii="Helvetica" w:eastAsia="Times New Roman" w:hAnsi="Helvetica" w:cs="Helvetica"/>
          <w:b/>
          <w:sz w:val="13"/>
          <w:szCs w:val="13"/>
          <w:lang w:eastAsia="en-GB"/>
        </w:rPr>
        <w:t xml:space="preserve">and return either by email </w:t>
      </w:r>
      <w:r w:rsidR="00A545D6" w:rsidRPr="00A545D6">
        <w:rPr>
          <w:rFonts w:ascii="Helvetica" w:eastAsia="Times New Roman" w:hAnsi="Helvetica" w:cs="Helvetica"/>
          <w:b/>
          <w:sz w:val="13"/>
          <w:szCs w:val="13"/>
          <w:lang w:eastAsia="en-GB"/>
        </w:rPr>
        <w:t>(</w:t>
      </w:r>
      <w:hyperlink r:id="rId6" w:history="1">
        <w:r w:rsidR="00C94954" w:rsidRPr="00A545D6">
          <w:rPr>
            <w:rStyle w:val="Hyperlink"/>
            <w:rFonts w:ascii="Helvetica" w:eastAsia="Times New Roman" w:hAnsi="Helvetica" w:cs="Helvetica"/>
            <w:b/>
            <w:sz w:val="13"/>
            <w:lang w:eastAsia="en-GB"/>
          </w:rPr>
          <w:t>president@frcc.co.uk</w:t>
        </w:r>
      </w:hyperlink>
      <w:r w:rsidR="00A545D6" w:rsidRPr="00A545D6">
        <w:rPr>
          <w:rFonts w:ascii="Helvetica" w:eastAsia="Times New Roman" w:hAnsi="Helvetica" w:cs="Helvetica"/>
          <w:b/>
          <w:color w:val="0000FF"/>
          <w:sz w:val="13"/>
          <w:u w:val="single"/>
          <w:lang w:eastAsia="en-GB"/>
        </w:rPr>
        <w:t>)</w:t>
      </w:r>
      <w:r w:rsidR="00C94954" w:rsidRPr="00A545D6">
        <w:rPr>
          <w:rFonts w:ascii="Helvetica" w:eastAsia="Times New Roman" w:hAnsi="Helvetica" w:cs="Helvetica"/>
          <w:b/>
          <w:sz w:val="13"/>
          <w:szCs w:val="13"/>
          <w:lang w:eastAsia="en-GB"/>
        </w:rPr>
        <w:t xml:space="preserve"> or by post (30 Wordsworth Street, </w:t>
      </w:r>
      <w:proofErr w:type="spellStart"/>
      <w:r w:rsidR="00C94954" w:rsidRPr="00A545D6">
        <w:rPr>
          <w:rFonts w:ascii="Helvetica" w:eastAsia="Times New Roman" w:hAnsi="Helvetica" w:cs="Helvetica"/>
          <w:b/>
          <w:sz w:val="13"/>
          <w:szCs w:val="13"/>
          <w:lang w:eastAsia="en-GB"/>
        </w:rPr>
        <w:t>Penrith</w:t>
      </w:r>
      <w:proofErr w:type="spellEnd"/>
      <w:r w:rsidR="00C94954" w:rsidRPr="00A545D6">
        <w:rPr>
          <w:rFonts w:ascii="Helvetica" w:eastAsia="Times New Roman" w:hAnsi="Helvetica" w:cs="Helvetica"/>
          <w:b/>
          <w:sz w:val="13"/>
          <w:szCs w:val="13"/>
          <w:lang w:eastAsia="en-GB"/>
        </w:rPr>
        <w:t>, CA11 7QY) to Ron Kenyon</w:t>
      </w:r>
      <w:r w:rsidR="00AF327E">
        <w:rPr>
          <w:rFonts w:ascii="Helvetica" w:eastAsia="Times New Roman" w:hAnsi="Helvetica" w:cs="Helvetica"/>
          <w:b/>
          <w:sz w:val="13"/>
          <w:szCs w:val="13"/>
          <w:lang w:eastAsia="en-GB"/>
        </w:rPr>
        <w:t>.</w:t>
      </w:r>
      <w:r w:rsidR="00A545D6" w:rsidRPr="00A545D6">
        <w:rPr>
          <w:rFonts w:ascii="Helvetica" w:eastAsia="Times New Roman" w:hAnsi="Helvetica" w:cs="Helvetica"/>
          <w:b/>
          <w:sz w:val="13"/>
          <w:szCs w:val="13"/>
          <w:lang w:eastAsia="en-GB"/>
        </w:rPr>
        <w:t xml:space="preserve"> </w:t>
      </w:r>
    </w:p>
    <w:p w:rsidR="00A545D6" w:rsidRDefault="00A545D6" w:rsidP="00A545D6">
      <w:pPr>
        <w:shd w:val="clear" w:color="auto" w:fill="FFFFFF"/>
        <w:spacing w:before="100" w:beforeAutospacing="1" w:after="100" w:afterAutospacing="1" w:line="324" w:lineRule="auto"/>
        <w:rPr>
          <w:rFonts w:ascii="Helvetica" w:eastAsia="Times New Roman" w:hAnsi="Helvetica" w:cs="Helvetica"/>
          <w:sz w:val="13"/>
          <w:szCs w:val="13"/>
          <w:lang w:eastAsia="en-GB"/>
        </w:rPr>
      </w:pPr>
      <w:r>
        <w:rPr>
          <w:rFonts w:ascii="Helvetica" w:eastAsia="Times New Roman" w:hAnsi="Helvetica" w:cs="Helvetica"/>
          <w:sz w:val="13"/>
          <w:szCs w:val="13"/>
          <w:lang w:eastAsia="en-GB"/>
        </w:rPr>
        <w:t xml:space="preserve">Please look at the detail about the change before completing the survey and not just let one’s initial feelings lead the way. </w:t>
      </w:r>
    </w:p>
    <w:p w:rsidR="00D66FBB" w:rsidRDefault="00D66FBB" w:rsidP="00D66FBB">
      <w:pPr>
        <w:shd w:val="clear" w:color="auto" w:fill="FFFFFF"/>
        <w:spacing w:before="100" w:beforeAutospacing="1" w:after="100" w:afterAutospacing="1" w:line="324" w:lineRule="auto"/>
        <w:rPr>
          <w:rFonts w:ascii="Helvetica" w:eastAsia="Times New Roman" w:hAnsi="Helvetica" w:cs="Helvetica"/>
          <w:sz w:val="13"/>
          <w:szCs w:val="13"/>
          <w:lang w:eastAsia="en-GB"/>
        </w:rPr>
      </w:pP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The </w:t>
      </w:r>
      <w:r>
        <w:rPr>
          <w:rFonts w:ascii="Helvetica" w:eastAsia="Times New Roman" w:hAnsi="Helvetica" w:cs="Helvetica"/>
          <w:sz w:val="13"/>
          <w:szCs w:val="13"/>
          <w:lang w:eastAsia="en-GB"/>
        </w:rPr>
        <w:t>FRCC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 Committee will respond directly to the BMC, but the democratic process is via members at </w:t>
      </w:r>
      <w:r w:rsidR="00B4327B">
        <w:rPr>
          <w:rFonts w:ascii="Helvetica" w:eastAsia="Times New Roman" w:hAnsi="Helvetica" w:cs="Helvetica"/>
          <w:sz w:val="13"/>
          <w:szCs w:val="13"/>
          <w:lang w:eastAsia="en-GB"/>
        </w:rPr>
        <w:t>Area Meetings so we encourage FRCC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 members to attend. If you can attend please notify</w:t>
      </w:r>
      <w:r>
        <w:rPr>
          <w:rFonts w:ascii="Helvetica" w:eastAsia="Times New Roman" w:hAnsi="Helvetica" w:cs="Helvetica"/>
          <w:sz w:val="13"/>
          <w:szCs w:val="13"/>
          <w:lang w:eastAsia="en-GB"/>
        </w:rPr>
        <w:t xml:space="preserve"> Ron Kenyon </w:t>
      </w:r>
      <w:r w:rsidR="00A545D6">
        <w:rPr>
          <w:rFonts w:ascii="Helvetica" w:eastAsia="Times New Roman" w:hAnsi="Helvetica" w:cs="Helvetica"/>
          <w:sz w:val="13"/>
          <w:szCs w:val="13"/>
          <w:lang w:eastAsia="en-GB"/>
        </w:rPr>
        <w:t>(</w:t>
      </w:r>
      <w:hyperlink r:id="rId7" w:history="1">
        <w:r w:rsidRPr="00AF04DD">
          <w:rPr>
            <w:rStyle w:val="Hyperlink"/>
            <w:rFonts w:ascii="Helvetica" w:eastAsia="Times New Roman" w:hAnsi="Helvetica" w:cs="Helvetica"/>
            <w:sz w:val="13"/>
            <w:lang w:eastAsia="en-GB"/>
          </w:rPr>
          <w:t>president@frcc.co.uk</w:t>
        </w:r>
      </w:hyperlink>
      <w:r w:rsidR="00A545D6">
        <w:rPr>
          <w:rFonts w:ascii="Helvetica" w:eastAsia="Times New Roman" w:hAnsi="Helvetica" w:cs="Helvetica"/>
          <w:color w:val="0000FF"/>
          <w:sz w:val="13"/>
          <w:u w:val="single"/>
          <w:lang w:eastAsia="en-GB"/>
        </w:rPr>
        <w:t>)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 and we will forward </w:t>
      </w:r>
      <w:r w:rsidR="00A545D6">
        <w:rPr>
          <w:rFonts w:ascii="Helvetica" w:eastAsia="Times New Roman" w:hAnsi="Helvetica" w:cs="Helvetica"/>
          <w:sz w:val="13"/>
          <w:szCs w:val="13"/>
          <w:lang w:eastAsia="en-GB"/>
        </w:rPr>
        <w:t xml:space="preserve">to 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>you our initial analysis of the survey results</w:t>
      </w:r>
      <w:r w:rsidR="00A545D6">
        <w:rPr>
          <w:rFonts w:ascii="Helvetica" w:eastAsia="Times New Roman" w:hAnsi="Helvetica" w:cs="Helvetica"/>
          <w:sz w:val="13"/>
          <w:szCs w:val="13"/>
          <w:lang w:eastAsia="en-GB"/>
        </w:rPr>
        <w:t xml:space="preserve"> and comme</w:t>
      </w:r>
      <w:r w:rsidR="009A20EE">
        <w:rPr>
          <w:rFonts w:ascii="Helvetica" w:eastAsia="Times New Roman" w:hAnsi="Helvetica" w:cs="Helvetica"/>
          <w:sz w:val="13"/>
          <w:szCs w:val="13"/>
          <w:lang w:eastAsia="en-GB"/>
        </w:rPr>
        <w:t>nts from FRCC committee meeting</w:t>
      </w:r>
      <w:r w:rsidRPr="00D66FBB">
        <w:rPr>
          <w:rFonts w:ascii="Helvetica" w:eastAsia="Times New Roman" w:hAnsi="Helvetica" w:cs="Helvetica"/>
          <w:sz w:val="13"/>
          <w:szCs w:val="13"/>
          <w:lang w:eastAsia="en-GB"/>
        </w:rPr>
        <w:t xml:space="preserve">. Area Meetings will take place at 11 locations across England and Wales between 1st and 14th September, </w:t>
      </w:r>
      <w:hyperlink r:id="rId8" w:history="1">
        <w:r w:rsidRPr="00D66FBB">
          <w:rPr>
            <w:rFonts w:ascii="Helvetica" w:eastAsia="Times New Roman" w:hAnsi="Helvetica" w:cs="Helvetica"/>
            <w:color w:val="0000FF"/>
            <w:sz w:val="13"/>
            <w:u w:val="single"/>
            <w:lang w:eastAsia="en-GB"/>
          </w:rPr>
          <w:t>https://www.thebmc.co.uk/upcoming-bmc-area-meetings</w:t>
        </w:r>
      </w:hyperlink>
    </w:p>
    <w:p w:rsidR="00A545D6" w:rsidRPr="00A545D6" w:rsidRDefault="00A545D6" w:rsidP="00D66FBB">
      <w:pPr>
        <w:shd w:val="clear" w:color="auto" w:fill="FFFFFF"/>
        <w:spacing w:before="100" w:beforeAutospacing="1" w:after="100" w:afterAutospacing="1" w:line="324" w:lineRule="auto"/>
        <w:rPr>
          <w:rFonts w:ascii="Helvetica" w:eastAsia="Times New Roman" w:hAnsi="Helvetica" w:cs="Helvetica"/>
          <w:lang w:eastAsia="en-GB"/>
        </w:rPr>
      </w:pPr>
      <w:r w:rsidRPr="00A545D6">
        <w:rPr>
          <w:rFonts w:ascii="Helvetica" w:eastAsia="Times New Roman" w:hAnsi="Helvetica" w:cs="Helvetica"/>
          <w:highlight w:val="yellow"/>
          <w:lang w:eastAsia="en-GB"/>
        </w:rPr>
        <w:t>Please indicate or highlight as appropriate</w:t>
      </w:r>
    </w:p>
    <w:p w:rsidR="00D66FBB" w:rsidRPr="00D66FBB" w:rsidRDefault="00D66FBB" w:rsidP="00D66FBB">
      <w:pPr>
        <w:spacing w:after="0" w:line="324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66FB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1. Do you think the BMC should change its name to 'Climb Britain'? </w:t>
      </w:r>
    </w:p>
    <w:p w:rsidR="00D66FBB" w:rsidRDefault="00D66FBB" w:rsidP="00D66FB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Strongly agree</w:t>
      </w:r>
    </w:p>
    <w:p w:rsidR="00D66FBB" w:rsidRDefault="00D66FBB" w:rsidP="00D66FB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Agree</w:t>
      </w:r>
    </w:p>
    <w:p w:rsidR="00D66FBB" w:rsidRDefault="00D66FBB" w:rsidP="00D66FB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Indifferent</w:t>
      </w:r>
    </w:p>
    <w:p w:rsidR="00D66FBB" w:rsidRDefault="00D66FBB" w:rsidP="00D66FB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Disagree</w:t>
      </w:r>
    </w:p>
    <w:p w:rsidR="00D66FBB" w:rsidRPr="00D66FBB" w:rsidRDefault="00D66FBB" w:rsidP="00D66FB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Strongly disagree</w:t>
      </w:r>
    </w:p>
    <w:p w:rsidR="00D66FBB" w:rsidRPr="00D66FBB" w:rsidRDefault="00813116" w:rsidP="00D66FB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9" o:title=""/>
          </v:shape>
          <w:control r:id="rId10" w:name="DefaultOcxName" w:shapeid="_x0000_i1038"/>
        </w:object>
      </w:r>
    </w:p>
    <w:p w:rsidR="00D66FBB" w:rsidRPr="00D66FBB" w:rsidRDefault="00D66FBB" w:rsidP="00D66FBB">
      <w:pPr>
        <w:spacing w:after="0" w:line="324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66FB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2. Do you think the BMC should change its name to a name other than ‘’Climb Britain’’, to reflect a broader range of climbing activities including those that do not take place in the mountains? </w:t>
      </w:r>
    </w:p>
    <w:p w:rsidR="00D66FBB" w:rsidRPr="00D66FBB" w:rsidRDefault="00D66FBB" w:rsidP="00D66FB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Strongly agree</w:t>
      </w:r>
    </w:p>
    <w:p w:rsidR="00D66FBB" w:rsidRPr="00D66FBB" w:rsidRDefault="00D66FBB" w:rsidP="00D66FB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Agree</w:t>
      </w:r>
    </w:p>
    <w:p w:rsidR="00D66FBB" w:rsidRPr="00D66FBB" w:rsidRDefault="00D66FBB" w:rsidP="00D66FB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Indifferent</w:t>
      </w:r>
    </w:p>
    <w:p w:rsidR="00D66FBB" w:rsidRPr="00D66FBB" w:rsidRDefault="00D66FBB" w:rsidP="00D66FB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Disagree</w:t>
      </w:r>
    </w:p>
    <w:p w:rsidR="00D66FBB" w:rsidRPr="00D66FBB" w:rsidRDefault="00D66FBB" w:rsidP="00D66FB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Strongly disagree</w:t>
      </w:r>
    </w:p>
    <w:p w:rsidR="00D66FBB" w:rsidRPr="00D66FBB" w:rsidRDefault="00813116" w:rsidP="00A545D6">
      <w:pPr>
        <w:pStyle w:val="ListParagraph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41" type="#_x0000_t75" style="width:1in;height:18pt" o:ole="">
            <v:imagedata r:id="rId9" o:title=""/>
          </v:shape>
          <w:control r:id="rId11" w:name="DefaultOcxName1" w:shapeid="_x0000_i1041"/>
        </w:object>
      </w:r>
    </w:p>
    <w:p w:rsidR="00D66FBB" w:rsidRPr="00D66FBB" w:rsidRDefault="00D66FBB" w:rsidP="00D66FBB">
      <w:pPr>
        <w:spacing w:after="0" w:line="324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66FB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3. If you do not think the BMC should change its name, do you think the BMC could use the name ‘Climb Britain’ as a brand to cover some of its activities? </w:t>
      </w:r>
    </w:p>
    <w:p w:rsidR="00D66FBB" w:rsidRPr="00D66FBB" w:rsidRDefault="00D66FBB" w:rsidP="00D66FBB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Strongly agree</w:t>
      </w:r>
    </w:p>
    <w:p w:rsidR="00D66FBB" w:rsidRPr="00D66FBB" w:rsidRDefault="00D66FBB" w:rsidP="00D66FBB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Agree</w:t>
      </w:r>
    </w:p>
    <w:p w:rsidR="00D66FBB" w:rsidRPr="00D66FBB" w:rsidRDefault="00D66FBB" w:rsidP="00D66FBB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Indifferent</w:t>
      </w:r>
    </w:p>
    <w:p w:rsidR="00D66FBB" w:rsidRPr="00D66FBB" w:rsidRDefault="00D66FBB" w:rsidP="00D66FBB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Disagree</w:t>
      </w:r>
    </w:p>
    <w:p w:rsidR="00D66FBB" w:rsidRPr="00D66FBB" w:rsidRDefault="00D66FBB" w:rsidP="00D66FBB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Strongly disagree</w:t>
      </w:r>
    </w:p>
    <w:p w:rsidR="00D66FBB" w:rsidRPr="00D66FBB" w:rsidRDefault="00813116" w:rsidP="00D66FB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44" type="#_x0000_t75" style="width:1in;height:18pt" o:ole="">
            <v:imagedata r:id="rId9" o:title=""/>
          </v:shape>
          <w:control r:id="rId12" w:name="DefaultOcxName2" w:shapeid="_x0000_i1044"/>
        </w:object>
      </w:r>
    </w:p>
    <w:p w:rsidR="00D66FBB" w:rsidRPr="00D66FBB" w:rsidRDefault="00D66FBB" w:rsidP="00D66FBB">
      <w:pPr>
        <w:spacing w:after="0" w:line="324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66FB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4. Do you think the BMC should only change its name if it has the support of its membership? </w:t>
      </w:r>
    </w:p>
    <w:p w:rsidR="00D66FBB" w:rsidRPr="00D66FBB" w:rsidRDefault="00D66FBB" w:rsidP="00D66FB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Strongly agree</w:t>
      </w:r>
    </w:p>
    <w:p w:rsidR="00D66FBB" w:rsidRPr="00D66FBB" w:rsidRDefault="00D66FBB" w:rsidP="00D66FB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Agree</w:t>
      </w:r>
    </w:p>
    <w:p w:rsidR="00D66FBB" w:rsidRPr="00D66FBB" w:rsidRDefault="00D66FBB" w:rsidP="00D66FB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lastRenderedPageBreak/>
        <w:t>Indifferent</w:t>
      </w:r>
    </w:p>
    <w:p w:rsidR="00D66FBB" w:rsidRPr="00D66FBB" w:rsidRDefault="00D66FBB" w:rsidP="00D66FB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Disagree</w:t>
      </w:r>
    </w:p>
    <w:p w:rsidR="00D66FBB" w:rsidRPr="00D66FBB" w:rsidRDefault="00D66FBB" w:rsidP="00D66FB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Strongly disagree</w:t>
      </w:r>
    </w:p>
    <w:p w:rsidR="00D66FBB" w:rsidRPr="00D66FBB" w:rsidRDefault="00813116" w:rsidP="00D66FB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47" type="#_x0000_t75" style="width:1in;height:18pt" o:ole="">
            <v:imagedata r:id="rId9" o:title=""/>
          </v:shape>
          <w:control r:id="rId13" w:name="DefaultOcxName3" w:shapeid="_x0000_i1047"/>
        </w:object>
      </w:r>
    </w:p>
    <w:p w:rsidR="00D66FBB" w:rsidRPr="00D66FBB" w:rsidRDefault="00D66FBB" w:rsidP="00D66FBB">
      <w:pPr>
        <w:spacing w:after="0" w:line="324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66FB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5. The BMC is consulting its membership about the re-branding through a series of Area Meetings in September 2016. If the BMC National Council </w:t>
      </w:r>
      <w:proofErr w:type="gramStart"/>
      <w:r w:rsidRPr="00D66FB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decide</w:t>
      </w:r>
      <w:proofErr w:type="gramEnd"/>
      <w:r w:rsidRPr="00D66FB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to proceed with the name change following these meetings, do you think the BMC should consult its membership formally via an EGM (Extraordinary General Meeting)? </w:t>
      </w:r>
    </w:p>
    <w:p w:rsidR="00D66FBB" w:rsidRPr="00D66FBB" w:rsidRDefault="00D66FBB" w:rsidP="00D66FBB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Strongly agree</w:t>
      </w:r>
    </w:p>
    <w:p w:rsidR="00D66FBB" w:rsidRPr="00D66FBB" w:rsidRDefault="00D66FBB" w:rsidP="00D66FBB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Agree</w:t>
      </w:r>
    </w:p>
    <w:p w:rsidR="00D66FBB" w:rsidRPr="00D66FBB" w:rsidRDefault="00D66FBB" w:rsidP="00D66FBB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Indifferent</w:t>
      </w:r>
    </w:p>
    <w:p w:rsidR="00D66FBB" w:rsidRPr="00D66FBB" w:rsidRDefault="00D66FBB" w:rsidP="00D66FBB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Disagree</w:t>
      </w:r>
    </w:p>
    <w:p w:rsidR="00D66FBB" w:rsidRPr="00D66FBB" w:rsidRDefault="00D66FBB" w:rsidP="00D66FBB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  <w:lang w:eastAsia="en-GB"/>
        </w:rPr>
        <w:t>Strongly disagree</w:t>
      </w:r>
    </w:p>
    <w:p w:rsidR="00D66FBB" w:rsidRPr="00D66FBB" w:rsidRDefault="00813116" w:rsidP="00D66FB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50" type="#_x0000_t75" style="width:1in;height:18pt" o:ole="">
            <v:imagedata r:id="rId9" o:title=""/>
          </v:shape>
          <w:control r:id="rId14" w:name="DefaultOcxName4" w:shapeid="_x0000_i1050"/>
        </w:object>
      </w:r>
    </w:p>
    <w:p w:rsidR="00D66FBB" w:rsidRPr="00D66FBB" w:rsidRDefault="00D66FBB" w:rsidP="00D66FBB">
      <w:pPr>
        <w:spacing w:after="0" w:line="324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66FB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6. Do you have any comments about either the proposed name change or about the process of implementing the change?</w:t>
      </w:r>
      <w:r w:rsidR="00A545D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 Please indicate below -</w:t>
      </w:r>
    </w:p>
    <w:p w:rsidR="00A545D6" w:rsidRDefault="00A545D6" w:rsidP="00A545D6">
      <w:pPr>
        <w:pStyle w:val="ListParagraph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A545D6" w:rsidRDefault="00A545D6" w:rsidP="00A545D6">
      <w:pPr>
        <w:pStyle w:val="ListParagraph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A545D6" w:rsidRPr="00A545D6" w:rsidRDefault="00A545D6" w:rsidP="00A545D6">
      <w:pPr>
        <w:pStyle w:val="ListParagraph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A545D6" w:rsidRDefault="00A545D6" w:rsidP="00D66FB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A545D6" w:rsidRDefault="00A545D6" w:rsidP="00D66FB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D66FBB" w:rsidRPr="00D66FBB" w:rsidRDefault="00813116" w:rsidP="00D66FB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D66FBB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53" type="#_x0000_t75" style="width:1in;height:18pt" o:ole="">
            <v:imagedata r:id="rId9" o:title=""/>
          </v:shape>
          <w:control r:id="rId15" w:name="DefaultOcxName6" w:shapeid="_x0000_i1053"/>
        </w:object>
      </w:r>
    </w:p>
    <w:sectPr w:rsidR="00D66FBB" w:rsidRPr="00D66FBB" w:rsidSect="00AA76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DC8"/>
    <w:multiLevelType w:val="hybridMultilevel"/>
    <w:tmpl w:val="72D6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52DF"/>
    <w:multiLevelType w:val="hybridMultilevel"/>
    <w:tmpl w:val="1A36E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6337"/>
    <w:multiLevelType w:val="hybridMultilevel"/>
    <w:tmpl w:val="2412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71E1"/>
    <w:multiLevelType w:val="hybridMultilevel"/>
    <w:tmpl w:val="38E2C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F5E"/>
    <w:multiLevelType w:val="hybridMultilevel"/>
    <w:tmpl w:val="F7C0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C2380"/>
    <w:multiLevelType w:val="hybridMultilevel"/>
    <w:tmpl w:val="4198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B47F9"/>
    <w:multiLevelType w:val="hybridMultilevel"/>
    <w:tmpl w:val="C87E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E2513"/>
    <w:multiLevelType w:val="hybridMultilevel"/>
    <w:tmpl w:val="EC9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A2486"/>
    <w:multiLevelType w:val="hybridMultilevel"/>
    <w:tmpl w:val="B81E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6FBB"/>
    <w:rsid w:val="000343ED"/>
    <w:rsid w:val="00296858"/>
    <w:rsid w:val="004A30EE"/>
    <w:rsid w:val="004D052B"/>
    <w:rsid w:val="00542EF9"/>
    <w:rsid w:val="00813116"/>
    <w:rsid w:val="0093000F"/>
    <w:rsid w:val="009A20EE"/>
    <w:rsid w:val="009F7439"/>
    <w:rsid w:val="00A545D6"/>
    <w:rsid w:val="00AA7682"/>
    <w:rsid w:val="00AF327E"/>
    <w:rsid w:val="00B4327B"/>
    <w:rsid w:val="00C94954"/>
    <w:rsid w:val="00D66FBB"/>
    <w:rsid w:val="00DA7D1D"/>
    <w:rsid w:val="00F0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F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eebirdformviewerviewitemsitemrequiredasterisk1">
    <w:name w:val="freebirdformviewerviewitemsitemrequiredasterisk1"/>
    <w:basedOn w:val="DefaultParagraphFont"/>
    <w:rsid w:val="00D66FBB"/>
    <w:rPr>
      <w:color w:val="DB4437"/>
    </w:rPr>
  </w:style>
  <w:style w:type="character" w:customStyle="1" w:styleId="docssharedwiztogglelabeledlabeltext">
    <w:name w:val="docssharedwiztogglelabeledlabeltext"/>
    <w:basedOn w:val="DefaultParagraphFont"/>
    <w:rsid w:val="00D66FBB"/>
  </w:style>
  <w:style w:type="character" w:customStyle="1" w:styleId="quantumwizbuttonpaperbuttonlabel2">
    <w:name w:val="quantumwizbuttonpaperbuttonlabel2"/>
    <w:basedOn w:val="DefaultParagraphFont"/>
    <w:rsid w:val="00D66FBB"/>
  </w:style>
  <w:style w:type="paragraph" w:styleId="ListParagraph">
    <w:name w:val="List Paragraph"/>
    <w:basedOn w:val="Normal"/>
    <w:uiPriority w:val="34"/>
    <w:qFormat/>
    <w:rsid w:val="00D6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21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6781">
                          <w:marLeft w:val="0"/>
                          <w:marRight w:val="0"/>
                          <w:marTop w:val="0"/>
                          <w:marBottom w:val="2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262681">
                              <w:marLeft w:val="0"/>
                              <w:marRight w:val="0"/>
                              <w:marTop w:val="2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90342">
                              <w:marLeft w:val="0"/>
                              <w:marRight w:val="0"/>
                              <w:marTop w:val="2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6120">
                              <w:marLeft w:val="0"/>
                              <w:marRight w:val="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3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4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27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8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68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23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0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5687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82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38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472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4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5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446408">
                              <w:marLeft w:val="0"/>
                              <w:marRight w:val="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83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3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1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42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0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8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236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7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77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2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536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1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318239">
                              <w:marLeft w:val="0"/>
                              <w:marRight w:val="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3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88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1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96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353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5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75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23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6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1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4249601">
                              <w:marLeft w:val="0"/>
                              <w:marRight w:val="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5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1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30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3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45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5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65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011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0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67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16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13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413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934703">
                              <w:marLeft w:val="0"/>
                              <w:marRight w:val="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53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728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9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18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462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8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66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95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1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94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54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2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88166">
                              <w:marLeft w:val="0"/>
                              <w:marRight w:val="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0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15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934962">
                              <w:marLeft w:val="0"/>
                              <w:marRight w:val="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6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4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68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74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79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39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6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5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6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76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9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71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4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0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024308">
                              <w:marLeft w:val="0"/>
                              <w:marRight w:val="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13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76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803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0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88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2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64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6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82883">
                              <w:marLeft w:val="0"/>
                              <w:marRight w:val="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2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573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33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04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8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4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61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37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152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01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69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7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503208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668648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thebmc.co.uk/upcoming-bmc-area-meetings&amp;sa=D&amp;ust=1471859954090000&amp;usg=AFQjCNGG29PPFOTOjcZnv4QhYBOUCErOAg" TargetMode="External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mailto:president@frcc.co.uk" TargetMode="Externa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esident@frcc.co.uk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s://www.google.com/url?q=https://www.thebmc.co.uk/climb-britain-update-from-the-bmc?s%3D5&amp;sa=D&amp;ust=1471859954090000&amp;usg=AFQjCNEIFr_Rr1YcpDwtADCB_IHamOk9bw" TargetMode="Externa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Microsoft Windows</cp:lastModifiedBy>
  <cp:revision>9</cp:revision>
  <dcterms:created xsi:type="dcterms:W3CDTF">2016-08-22T09:00:00Z</dcterms:created>
  <dcterms:modified xsi:type="dcterms:W3CDTF">2016-08-25T22:28:00Z</dcterms:modified>
</cp:coreProperties>
</file>